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9B2" w:rsidRDefault="00AD42EE" w:rsidP="00AD42EE">
      <w:pPr>
        <w:ind w:firstLineChars="0" w:firstLine="0"/>
        <w:jc w:val="center"/>
        <w:rPr>
          <w:rFonts w:ascii="黑体" w:eastAsia="黑体" w:hAnsi="黑体" w:cs="黑体"/>
          <w:sz w:val="28"/>
          <w:szCs w:val="24"/>
        </w:rPr>
      </w:pPr>
      <w:r w:rsidRPr="00AD42EE">
        <w:rPr>
          <w:rFonts w:ascii="黑体" w:eastAsia="黑体" w:hAnsi="黑体" w:cs="黑体" w:hint="eastAsia"/>
          <w:sz w:val="28"/>
          <w:szCs w:val="24"/>
        </w:rPr>
        <w:t>光感应黑板操作使用说明</w:t>
      </w:r>
    </w:p>
    <w:p w:rsidR="00AD42EE" w:rsidRPr="00AD42EE" w:rsidRDefault="00AD42EE" w:rsidP="00AD42EE">
      <w:pPr>
        <w:ind w:firstLine="480"/>
        <w:jc w:val="left"/>
      </w:pPr>
      <w:r w:rsidRPr="00AD42EE">
        <w:rPr>
          <w:rFonts w:hint="eastAsia"/>
        </w:rPr>
        <w:t>一、简介</w:t>
      </w:r>
    </w:p>
    <w:p w:rsidR="00AD29B2" w:rsidRDefault="0088630E">
      <w:pPr>
        <w:ind w:firstLine="480"/>
        <w:jc w:val="left"/>
      </w:pPr>
      <w:r>
        <w:rPr>
          <w:rFonts w:hint="eastAsia"/>
        </w:rPr>
        <w:t>光感应黑板在传统黑板的基础上，采用红外识别技术，使书写</w:t>
      </w:r>
      <w:r w:rsidR="000161B1">
        <w:rPr>
          <w:rFonts w:hint="eastAsia"/>
        </w:rPr>
        <w:t>的</w:t>
      </w:r>
      <w:r>
        <w:rPr>
          <w:rFonts w:hint="eastAsia"/>
        </w:rPr>
        <w:t>板书具备同步录播、实时显示、课后回放等功能，</w:t>
      </w:r>
      <w:r w:rsidR="00AD42EE" w:rsidRPr="00AD42EE">
        <w:rPr>
          <w:rFonts w:hint="eastAsia"/>
        </w:rPr>
        <w:t>光感应黑板与雨课堂结合使用</w:t>
      </w:r>
      <w:r w:rsidR="00AD42EE">
        <w:rPr>
          <w:rFonts w:hint="eastAsia"/>
        </w:rPr>
        <w:t>，能</w:t>
      </w:r>
      <w:r>
        <w:rPr>
          <w:rFonts w:hint="eastAsia"/>
        </w:rPr>
        <w:t>将粉笔书写的轨迹实时记录下来并保存，沉淀为教学资源。</w:t>
      </w:r>
    </w:p>
    <w:p w:rsidR="00AD29B2" w:rsidRPr="00AD42EE" w:rsidRDefault="00AD42EE" w:rsidP="00AD42EE">
      <w:pPr>
        <w:ind w:firstLine="480"/>
        <w:jc w:val="left"/>
      </w:pPr>
      <w:r>
        <w:rPr>
          <w:rFonts w:hint="eastAsia"/>
        </w:rPr>
        <w:t>二、操作使用说明</w:t>
      </w:r>
    </w:p>
    <w:p w:rsidR="00AD29B2" w:rsidRPr="00AD42EE" w:rsidRDefault="00AD42EE" w:rsidP="00AD42EE">
      <w:pPr>
        <w:ind w:firstLine="480"/>
        <w:jc w:val="left"/>
      </w:pPr>
      <w:r w:rsidRPr="00AD42EE">
        <w:rPr>
          <w:rFonts w:hint="eastAsia"/>
        </w:rPr>
        <w:t>（一）</w:t>
      </w:r>
      <w:r w:rsidR="0088630E" w:rsidRPr="00AD42EE">
        <w:rPr>
          <w:rFonts w:hint="eastAsia"/>
        </w:rPr>
        <w:t>使用前准备</w:t>
      </w:r>
    </w:p>
    <w:p w:rsidR="00AD29B2" w:rsidRDefault="00AD42EE" w:rsidP="00AD42EE">
      <w:pPr>
        <w:ind w:firstLine="480"/>
        <w:jc w:val="left"/>
      </w:pPr>
      <w:r>
        <w:rPr>
          <w:rFonts w:hint="eastAsia"/>
        </w:rPr>
        <w:t>1.</w:t>
      </w:r>
      <w:r w:rsidR="0088630E">
        <w:t>电脑</w:t>
      </w:r>
      <w:r w:rsidR="0088630E">
        <w:rPr>
          <w:rFonts w:hint="eastAsia"/>
        </w:rPr>
        <w:t>安装</w:t>
      </w:r>
      <w:r w:rsidR="0088630E">
        <w:t>雨课堂光感应黑板插件</w:t>
      </w:r>
      <w:r w:rsidR="0088630E">
        <w:rPr>
          <w:rFonts w:hint="eastAsia"/>
        </w:rPr>
        <w:t>。（教室已安装）</w:t>
      </w:r>
    </w:p>
    <w:p w:rsidR="00AD29B2" w:rsidRDefault="0088630E" w:rsidP="00AD42EE">
      <w:pPr>
        <w:ind w:leftChars="200" w:left="480" w:firstLineChars="0" w:firstLine="0"/>
        <w:jc w:val="center"/>
      </w:pPr>
      <w:r>
        <w:rPr>
          <w:noProof/>
        </w:rPr>
        <w:drawing>
          <wp:inline distT="0" distB="0" distL="114300" distR="114300">
            <wp:extent cx="5262245" cy="889635"/>
            <wp:effectExtent l="0" t="0" r="5080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B2" w:rsidRDefault="00AD42EE" w:rsidP="00AD42EE">
      <w:pPr>
        <w:ind w:firstLine="480"/>
        <w:jc w:val="left"/>
      </w:pPr>
      <w:r>
        <w:rPr>
          <w:rFonts w:hint="eastAsia"/>
        </w:rPr>
        <w:t>2.</w:t>
      </w:r>
      <w:r w:rsidR="0088630E">
        <w:t>电脑</w:t>
      </w:r>
      <w:r w:rsidR="009D6D0F">
        <w:rPr>
          <w:rFonts w:hint="eastAsia"/>
        </w:rPr>
        <w:t>与</w:t>
      </w:r>
      <w:r w:rsidR="0088630E">
        <w:t>黑板</w:t>
      </w:r>
      <w:r w:rsidR="009D6D0F">
        <w:rPr>
          <w:rFonts w:hint="eastAsia"/>
        </w:rPr>
        <w:t>已用</w:t>
      </w:r>
      <w:proofErr w:type="spellStart"/>
      <w:r w:rsidR="0088630E">
        <w:t>usb</w:t>
      </w:r>
      <w:proofErr w:type="spellEnd"/>
      <w:r w:rsidR="0088630E">
        <w:t>线</w:t>
      </w:r>
      <w:r w:rsidR="0088630E">
        <w:rPr>
          <w:rFonts w:hint="eastAsia"/>
        </w:rPr>
        <w:t>连接。（教室已连接）</w:t>
      </w:r>
    </w:p>
    <w:p w:rsidR="00AD29B2" w:rsidRDefault="0088630E" w:rsidP="002D61BC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3209925" cy="1831340"/>
            <wp:effectExtent l="0" t="0" r="0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r="698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B2" w:rsidRPr="00AD42EE" w:rsidRDefault="00AD42EE" w:rsidP="00AD42EE">
      <w:pPr>
        <w:ind w:firstLine="480"/>
        <w:jc w:val="left"/>
      </w:pPr>
      <w:r w:rsidRPr="00AD42EE">
        <w:rPr>
          <w:rFonts w:hint="eastAsia"/>
        </w:rPr>
        <w:t>（二）</w:t>
      </w:r>
      <w:r w:rsidR="0088630E" w:rsidRPr="00AD42EE">
        <w:rPr>
          <w:rFonts w:hint="eastAsia"/>
        </w:rPr>
        <w:t>使用环节</w:t>
      </w:r>
    </w:p>
    <w:p w:rsidR="00AD29B2" w:rsidRDefault="00AD42EE" w:rsidP="002D61BC">
      <w:pPr>
        <w:ind w:leftChars="200" w:left="480" w:firstLineChars="0" w:firstLine="0"/>
      </w:pPr>
      <w:r>
        <w:rPr>
          <w:rFonts w:hint="eastAsia"/>
        </w:rPr>
        <w:t>1.</w:t>
      </w:r>
      <w:r w:rsidR="0088630E">
        <w:rPr>
          <w:rFonts w:hint="eastAsia"/>
        </w:rPr>
        <w:t>打开授课课件，在</w:t>
      </w:r>
      <w:r w:rsidR="0088630E">
        <w:rPr>
          <w:rFonts w:hint="eastAsia"/>
        </w:rPr>
        <w:t>PowerPoint</w:t>
      </w:r>
      <w:r w:rsidR="0088630E">
        <w:rPr>
          <w:rFonts w:hint="eastAsia"/>
        </w:rPr>
        <w:t>或</w:t>
      </w:r>
      <w:r w:rsidR="0088630E">
        <w:rPr>
          <w:rFonts w:hint="eastAsia"/>
        </w:rPr>
        <w:t>WPS</w:t>
      </w:r>
      <w:r w:rsidR="0088630E">
        <w:rPr>
          <w:rFonts w:hint="eastAsia"/>
        </w:rPr>
        <w:t>中找到【雨课堂】，点击【微信扫一扫】，登录雨课堂</w:t>
      </w:r>
      <w:r w:rsidR="009D6D0F">
        <w:rPr>
          <w:rFonts w:hint="eastAsia"/>
        </w:rPr>
        <w:t>。</w:t>
      </w:r>
    </w:p>
    <w:p w:rsidR="00AD29B2" w:rsidRDefault="00AD42EE" w:rsidP="002D61BC">
      <w:pPr>
        <w:ind w:leftChars="200" w:left="480" w:firstLineChars="0" w:firstLine="0"/>
      </w:pPr>
      <w:r>
        <w:rPr>
          <w:rFonts w:hint="eastAsia"/>
        </w:rPr>
        <w:t>2.</w:t>
      </w:r>
      <w:r w:rsidR="0088630E">
        <w:rPr>
          <w:rFonts w:hint="eastAsia"/>
        </w:rPr>
        <w:t>点击【开启雨课堂授课】，进入授课课件界面</w:t>
      </w:r>
      <w:r w:rsidR="009D6D0F">
        <w:rPr>
          <w:rFonts w:hint="eastAsia"/>
        </w:rPr>
        <w:t>。</w:t>
      </w:r>
    </w:p>
    <w:p w:rsidR="00AD29B2" w:rsidRDefault="0088630E">
      <w:pPr>
        <w:ind w:firstLineChars="0" w:firstLine="0"/>
      </w:pPr>
      <w:r>
        <w:rPr>
          <w:noProof/>
        </w:rPr>
        <w:drawing>
          <wp:inline distT="0" distB="0" distL="114300" distR="114300">
            <wp:extent cx="5228363" cy="2030818"/>
            <wp:effectExtent l="0" t="0" r="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r="506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03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B2" w:rsidRDefault="0088630E" w:rsidP="00AD42EE">
      <w:pPr>
        <w:ind w:firstLine="480"/>
        <w:jc w:val="left"/>
      </w:pPr>
      <w:r>
        <w:rPr>
          <w:rFonts w:hint="eastAsia"/>
        </w:rPr>
        <w:lastRenderedPageBreak/>
        <w:t>3.</w:t>
      </w:r>
      <w:r w:rsidR="009D6D0F">
        <w:rPr>
          <w:rFonts w:hint="eastAsia"/>
        </w:rPr>
        <w:t>教</w:t>
      </w:r>
      <w:r>
        <w:rPr>
          <w:rFonts w:hint="eastAsia"/>
        </w:rPr>
        <w:t>师在授课过程中，开启</w:t>
      </w:r>
      <w:r w:rsidRPr="00AD42EE">
        <w:rPr>
          <w:rFonts w:hint="eastAsia"/>
        </w:rPr>
        <w:t>板书</w:t>
      </w:r>
      <w:r>
        <w:rPr>
          <w:rFonts w:hint="eastAsia"/>
        </w:rPr>
        <w:t>功能有两种方式：</w:t>
      </w:r>
    </w:p>
    <w:p w:rsidR="00AD29B2" w:rsidRDefault="0088630E" w:rsidP="00AD42EE">
      <w:pPr>
        <w:ind w:firstLine="480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）在光感应黑板右侧快捷键中，点击【切换】按钮；</w:t>
      </w:r>
    </w:p>
    <w:p w:rsidR="00AD42EE" w:rsidRDefault="0088630E" w:rsidP="00AD42EE">
      <w:pPr>
        <w:ind w:firstLineChars="0" w:firstLine="0"/>
      </w:pPr>
      <w:r>
        <w:rPr>
          <w:noProof/>
        </w:rPr>
        <w:drawing>
          <wp:inline distT="0" distB="0" distL="114300" distR="114300">
            <wp:extent cx="5483860" cy="2973705"/>
            <wp:effectExtent l="0" t="0" r="2540" b="762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B2" w:rsidRDefault="0088630E" w:rsidP="00AD42EE">
      <w:pPr>
        <w:ind w:firstLine="480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</w:t>
      </w:r>
      <w:r>
        <w:rPr>
          <w:rFonts w:hint="eastAsia"/>
        </w:rPr>
        <w:t>PPT</w:t>
      </w:r>
      <w:r>
        <w:rPr>
          <w:rFonts w:hint="eastAsia"/>
        </w:rPr>
        <w:t>授课界面中，点击右侧悬浮窗的【板书】按钮。</w:t>
      </w:r>
    </w:p>
    <w:p w:rsidR="00AD29B2" w:rsidRDefault="0088630E">
      <w:pPr>
        <w:ind w:firstLine="480"/>
      </w:pPr>
      <w:r>
        <w:rPr>
          <w:noProof/>
        </w:rPr>
        <w:drawing>
          <wp:inline distT="0" distB="0" distL="114300" distR="114300">
            <wp:extent cx="5274310" cy="2377440"/>
            <wp:effectExtent l="0" t="0" r="2540" b="381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B2" w:rsidRDefault="0088630E" w:rsidP="00AD42EE">
      <w:pPr>
        <w:ind w:firstLine="480"/>
        <w:jc w:val="left"/>
        <w:rPr>
          <w:sz w:val="36"/>
          <w:szCs w:val="32"/>
        </w:rPr>
      </w:pPr>
      <w:r>
        <w:rPr>
          <w:rFonts w:hint="eastAsia"/>
        </w:rPr>
        <w:t>4.</w:t>
      </w:r>
      <w:r w:rsidR="009D6D0F">
        <w:rPr>
          <w:rFonts w:hint="eastAsia"/>
        </w:rPr>
        <w:t>教</w:t>
      </w:r>
      <w:r>
        <w:rPr>
          <w:rFonts w:hint="eastAsia"/>
        </w:rPr>
        <w:t>师在当前页面写满，可点击黑板上的【新建】按钮，这时</w:t>
      </w:r>
      <w:r w:rsidR="009D6D0F">
        <w:rPr>
          <w:rFonts w:hint="eastAsia"/>
        </w:rPr>
        <w:t>教</w:t>
      </w:r>
      <w:r>
        <w:rPr>
          <w:rFonts w:hint="eastAsia"/>
        </w:rPr>
        <w:t>师擦除原来黑板上的内容，进行正常书写即可。</w:t>
      </w:r>
    </w:p>
    <w:p w:rsidR="00AD42EE" w:rsidRDefault="00AD42EE">
      <w:pPr>
        <w:ind w:firstLine="480"/>
      </w:pPr>
      <w:r>
        <w:rPr>
          <w:rFonts w:hint="eastAsia"/>
        </w:rPr>
        <w:t>三、注意事项</w:t>
      </w:r>
    </w:p>
    <w:p w:rsidR="00AD29B2" w:rsidRDefault="0088630E" w:rsidP="00AD42EE">
      <w:pPr>
        <w:ind w:firstLine="480"/>
        <w:jc w:val="left"/>
      </w:pPr>
      <w:r>
        <w:rPr>
          <w:rFonts w:hint="eastAsia"/>
        </w:rPr>
        <w:t>1.</w:t>
      </w:r>
      <w:r>
        <w:rPr>
          <w:rFonts w:hint="eastAsia"/>
        </w:rPr>
        <w:t>授课过程中，</w:t>
      </w:r>
      <w:proofErr w:type="gramStart"/>
      <w:r>
        <w:rPr>
          <w:rFonts w:hint="eastAsia"/>
        </w:rPr>
        <w:t>点击光</w:t>
      </w:r>
      <w:proofErr w:type="gramEnd"/>
      <w:r>
        <w:rPr>
          <w:rFonts w:hint="eastAsia"/>
        </w:rPr>
        <w:t>感应黑板上的【发送】按钮，即</w:t>
      </w:r>
      <w:r w:rsidR="009D6D0F">
        <w:rPr>
          <w:rFonts w:hint="eastAsia"/>
        </w:rPr>
        <w:t>可将</w:t>
      </w:r>
      <w:r>
        <w:rPr>
          <w:rFonts w:hint="eastAsia"/>
        </w:rPr>
        <w:t>板书内容存成图片发送给学生，课后学生可在课堂分享中查看板书图片。</w:t>
      </w:r>
    </w:p>
    <w:p w:rsidR="00AD29B2" w:rsidRDefault="0088630E" w:rsidP="00AD42EE">
      <w:pPr>
        <w:ind w:firstLine="480"/>
        <w:jc w:val="left"/>
      </w:pPr>
      <w:r>
        <w:rPr>
          <w:rFonts w:hint="eastAsia"/>
        </w:rPr>
        <w:t>2.</w:t>
      </w:r>
      <w:proofErr w:type="gramStart"/>
      <w:r>
        <w:rPr>
          <w:rFonts w:hint="eastAsia"/>
        </w:rPr>
        <w:t>点击光</w:t>
      </w:r>
      <w:proofErr w:type="gramEnd"/>
      <w:r>
        <w:rPr>
          <w:rFonts w:hint="eastAsia"/>
        </w:rPr>
        <w:t>感应黑板上的【上一页】【下一页】按钮，即可</w:t>
      </w:r>
      <w:r w:rsidR="009D6D0F">
        <w:rPr>
          <w:rFonts w:hint="eastAsia"/>
        </w:rPr>
        <w:t>实现</w:t>
      </w:r>
      <w:r>
        <w:rPr>
          <w:rFonts w:hint="eastAsia"/>
        </w:rPr>
        <w:t>板书的翻页。</w:t>
      </w:r>
    </w:p>
    <w:p w:rsidR="00AD29B2" w:rsidRDefault="0088630E" w:rsidP="00AD42EE">
      <w:pPr>
        <w:ind w:firstLine="480"/>
        <w:jc w:val="left"/>
      </w:pPr>
      <w:r>
        <w:rPr>
          <w:rFonts w:hint="eastAsia"/>
        </w:rPr>
        <w:t>3.</w:t>
      </w:r>
      <w:proofErr w:type="gramStart"/>
      <w:r>
        <w:rPr>
          <w:rFonts w:hint="eastAsia"/>
        </w:rPr>
        <w:t>点击光</w:t>
      </w:r>
      <w:proofErr w:type="gramEnd"/>
      <w:r>
        <w:rPr>
          <w:rFonts w:hint="eastAsia"/>
        </w:rPr>
        <w:t>感应黑板上的【红色】【蓝色】【黑色】按钮可以实现笔迹颜色</w:t>
      </w:r>
      <w:r w:rsidR="009D6D0F">
        <w:rPr>
          <w:rFonts w:hint="eastAsia"/>
        </w:rPr>
        <w:t>的</w:t>
      </w:r>
      <w:r>
        <w:rPr>
          <w:rFonts w:hint="eastAsia"/>
        </w:rPr>
        <w:t>切换。</w:t>
      </w:r>
    </w:p>
    <w:p w:rsidR="00AD42EE" w:rsidRDefault="0088630E" w:rsidP="00AD42EE">
      <w:pPr>
        <w:ind w:firstLine="480"/>
        <w:jc w:val="left"/>
      </w:pPr>
      <w:r>
        <w:rPr>
          <w:rFonts w:hint="eastAsia"/>
        </w:rPr>
        <w:lastRenderedPageBreak/>
        <w:t>4.</w:t>
      </w:r>
      <w:r>
        <w:rPr>
          <w:rFonts w:hint="eastAsia"/>
        </w:rPr>
        <w:t>双击【雨课堂】按钮，</w:t>
      </w:r>
      <w:r w:rsidR="009D6D0F">
        <w:rPr>
          <w:rFonts w:hint="eastAsia"/>
        </w:rPr>
        <w:t>即可</w:t>
      </w:r>
      <w:r>
        <w:rPr>
          <w:rFonts w:hint="eastAsia"/>
        </w:rPr>
        <w:t>使用雨课堂互动功能，例如：随机点名、开启弹幕、发送试卷等。</w:t>
      </w:r>
    </w:p>
    <w:p w:rsidR="00AD29B2" w:rsidRPr="00AD42EE" w:rsidRDefault="00AD42EE" w:rsidP="00AD42EE">
      <w:pPr>
        <w:ind w:firstLine="480"/>
        <w:jc w:val="left"/>
      </w:pPr>
      <w:r>
        <w:rPr>
          <w:rFonts w:hint="eastAsia"/>
        </w:rPr>
        <w:t>5.</w:t>
      </w:r>
      <w:r w:rsidRPr="00AD42EE">
        <w:rPr>
          <w:rFonts w:hint="eastAsia"/>
        </w:rPr>
        <w:t>光感应</w:t>
      </w:r>
      <w:r w:rsidR="0088630E" w:rsidRPr="00AD42EE">
        <w:rPr>
          <w:rFonts w:hint="eastAsia"/>
        </w:rPr>
        <w:t>黑板快捷键功能</w:t>
      </w:r>
    </w:p>
    <w:tbl>
      <w:tblPr>
        <w:tblpPr w:leftFromText="180" w:rightFromText="180" w:vertAnchor="text" w:horzAnchor="page" w:tblpXSpec="center" w:tblpY="79"/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6"/>
        <w:gridCol w:w="1309"/>
        <w:gridCol w:w="5897"/>
      </w:tblGrid>
      <w:tr w:rsidR="00AD29B2">
        <w:trPr>
          <w:trHeight w:val="618"/>
          <w:jc w:val="center"/>
        </w:trPr>
        <w:tc>
          <w:tcPr>
            <w:tcW w:w="1316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="黑体" w:eastAsia="黑体" w:hAnsi="黑体" w:cs="黑体"/>
                <w:b/>
                <w:bCs/>
                <w:sz w:val="21"/>
                <w:szCs w:val="21"/>
              </w:rPr>
            </w:pPr>
            <w:bookmarkStart w:id="0" w:name="_Hlk2867927"/>
            <w:proofErr w:type="spellStart"/>
            <w:r>
              <w:rPr>
                <w:rFonts w:ascii="黑体" w:eastAsia="黑体" w:hAnsi="黑体" w:cs="黑体" w:hint="eastAsia"/>
                <w:b/>
                <w:bCs/>
                <w:sz w:val="21"/>
                <w:szCs w:val="21"/>
              </w:rPr>
              <w:t>按键名称</w:t>
            </w:r>
            <w:proofErr w:type="spellEnd"/>
          </w:p>
        </w:tc>
        <w:tc>
          <w:tcPr>
            <w:tcW w:w="1309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="黑体" w:eastAsia="黑体" w:hAnsi="黑体" w:cs="黑体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sz w:val="21"/>
                <w:szCs w:val="21"/>
              </w:rPr>
              <w:t>按键图标</w:t>
            </w:r>
            <w:proofErr w:type="spellEnd"/>
          </w:p>
        </w:tc>
        <w:tc>
          <w:tcPr>
            <w:tcW w:w="5897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="黑体" w:eastAsia="黑体" w:hAnsi="黑体" w:cs="黑体"/>
                <w:b/>
                <w:bCs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sz w:val="21"/>
                <w:szCs w:val="21"/>
              </w:rPr>
              <w:t>按键</w:t>
            </w:r>
            <w:proofErr w:type="spellEnd"/>
            <w:r>
              <w:rPr>
                <w:rFonts w:ascii="黑体" w:eastAsia="黑体" w:hAnsi="黑体" w:cs="黑体" w:hint="eastAsia"/>
                <w:b/>
                <w:bCs/>
                <w:sz w:val="21"/>
                <w:szCs w:val="21"/>
                <w:lang w:eastAsia="zh-CN"/>
              </w:rPr>
              <w:t>功能</w:t>
            </w:r>
          </w:p>
        </w:tc>
      </w:tr>
      <w:tr w:rsidR="00AD29B2">
        <w:trPr>
          <w:cantSplit/>
          <w:trHeight w:hRule="exact" w:val="964"/>
          <w:jc w:val="center"/>
        </w:trPr>
        <w:tc>
          <w:tcPr>
            <w:tcW w:w="1316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新建</w:t>
            </w:r>
          </w:p>
        </w:tc>
        <w:tc>
          <w:tcPr>
            <w:tcW w:w="1309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noProof/>
                <w:lang w:eastAsia="zh-CN"/>
              </w:rPr>
              <w:drawing>
                <wp:inline distT="0" distB="0" distL="114300" distR="114300" wp14:anchorId="07F29E6D" wp14:editId="01B47C6A">
                  <wp:extent cx="421640" cy="555625"/>
                  <wp:effectExtent l="0" t="0" r="6985" b="635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rPr>
                <w:rFonts w:asciiTheme="majorEastAsia" w:eastAsiaTheme="majorEastAsia" w:hAnsiTheme="majorEastAsia" w:cstheme="majorEastAsia"/>
                <w:sz w:val="21"/>
                <w:szCs w:val="21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新建板书页</w:t>
            </w:r>
          </w:p>
        </w:tc>
      </w:tr>
      <w:tr w:rsidR="00AD29B2">
        <w:trPr>
          <w:cantSplit/>
          <w:trHeight w:hRule="exact" w:val="964"/>
          <w:jc w:val="center"/>
        </w:trPr>
        <w:tc>
          <w:tcPr>
            <w:tcW w:w="1316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发送</w:t>
            </w:r>
          </w:p>
        </w:tc>
        <w:tc>
          <w:tcPr>
            <w:tcW w:w="1309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noProof/>
                <w:sz w:val="21"/>
                <w:szCs w:val="21"/>
                <w:lang w:eastAsia="zh-CN"/>
              </w:rPr>
              <w:drawing>
                <wp:inline distT="0" distB="0" distL="114300" distR="114300" wp14:anchorId="0415A68F" wp14:editId="4DA36A55">
                  <wp:extent cx="429895" cy="560070"/>
                  <wp:effectExtent l="0" t="0" r="8255" b="1905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rPr>
                <w:rFonts w:asciiTheme="majorEastAsia" w:eastAsiaTheme="majorEastAsia" w:hAnsiTheme="majorEastAsia" w:cstheme="majorEastAsia"/>
                <w:sz w:val="21"/>
                <w:szCs w:val="21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将板书页</w:t>
            </w:r>
            <w:r w:rsidR="000161B1"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内容发送到学生手机雨课堂上，学生课后可在课堂分享中查看板书图片</w:t>
            </w:r>
          </w:p>
        </w:tc>
      </w:tr>
      <w:tr w:rsidR="00AD29B2">
        <w:trPr>
          <w:cantSplit/>
          <w:trHeight w:hRule="exact" w:val="964"/>
          <w:jc w:val="center"/>
        </w:trPr>
        <w:tc>
          <w:tcPr>
            <w:tcW w:w="1316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proofErr w:type="spellStart"/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</w:rPr>
              <w:t>切换</w:t>
            </w:r>
            <w:proofErr w:type="spellEnd"/>
          </w:p>
        </w:tc>
        <w:tc>
          <w:tcPr>
            <w:tcW w:w="1309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noProof/>
                <w:sz w:val="21"/>
                <w:szCs w:val="21"/>
                <w:lang w:eastAsia="zh-CN"/>
              </w:rPr>
              <w:drawing>
                <wp:inline distT="0" distB="0" distL="114300" distR="114300" wp14:anchorId="11331A11" wp14:editId="707BAC2E">
                  <wp:extent cx="431165" cy="562610"/>
                  <wp:effectExtent l="0" t="0" r="6985" b="889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rPr>
                <w:rFonts w:asciiTheme="majorEastAsia" w:eastAsiaTheme="majorEastAsia" w:hAnsiTheme="majorEastAsia" w:cstheme="majorEastAsia"/>
                <w:sz w:val="21"/>
                <w:szCs w:val="21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可以切换PPT播放或者板书内容</w:t>
            </w:r>
          </w:p>
        </w:tc>
      </w:tr>
      <w:tr w:rsidR="00AD29B2">
        <w:trPr>
          <w:cantSplit/>
          <w:trHeight w:hRule="exact" w:val="964"/>
          <w:jc w:val="center"/>
        </w:trPr>
        <w:tc>
          <w:tcPr>
            <w:tcW w:w="1316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proofErr w:type="spellStart"/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</w:rPr>
              <w:t>上一页</w:t>
            </w:r>
            <w:proofErr w:type="spellEnd"/>
          </w:p>
        </w:tc>
        <w:tc>
          <w:tcPr>
            <w:tcW w:w="1309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noProof/>
                <w:sz w:val="21"/>
                <w:szCs w:val="21"/>
                <w:lang w:eastAsia="zh-CN"/>
              </w:rPr>
              <w:drawing>
                <wp:inline distT="0" distB="0" distL="114300" distR="114300" wp14:anchorId="53894EC8" wp14:editId="55A0220D">
                  <wp:extent cx="421005" cy="557530"/>
                  <wp:effectExtent l="0" t="0" r="7620" b="4445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rPr>
                <w:rFonts w:asciiTheme="majorEastAsia" w:eastAsiaTheme="majorEastAsia" w:hAnsiTheme="majorEastAsia" w:cstheme="majorEastAsia"/>
                <w:sz w:val="21"/>
                <w:szCs w:val="21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可以在PPT播放模式时向上翻页，或者查看多页板书内容中的上一页</w:t>
            </w:r>
          </w:p>
        </w:tc>
      </w:tr>
      <w:tr w:rsidR="00AD29B2">
        <w:trPr>
          <w:cantSplit/>
          <w:trHeight w:hRule="exact" w:val="964"/>
          <w:jc w:val="center"/>
        </w:trPr>
        <w:tc>
          <w:tcPr>
            <w:tcW w:w="1316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proofErr w:type="spellStart"/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</w:rPr>
              <w:t>下一页</w:t>
            </w:r>
            <w:proofErr w:type="spellEnd"/>
          </w:p>
        </w:tc>
        <w:tc>
          <w:tcPr>
            <w:tcW w:w="1309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noProof/>
                <w:sz w:val="21"/>
                <w:szCs w:val="21"/>
                <w:lang w:eastAsia="zh-CN"/>
              </w:rPr>
              <w:drawing>
                <wp:inline distT="0" distB="0" distL="114300" distR="114300" wp14:anchorId="7B472CED" wp14:editId="749388FD">
                  <wp:extent cx="438785" cy="567055"/>
                  <wp:effectExtent l="0" t="0" r="8890" b="4445"/>
                  <wp:docPr id="1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rPr>
                <w:rFonts w:asciiTheme="majorEastAsia" w:eastAsiaTheme="majorEastAsia" w:hAnsiTheme="majorEastAsia" w:cstheme="majorEastAsia"/>
                <w:sz w:val="21"/>
                <w:szCs w:val="21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可以在PPT播放模式时向下翻页，或者查看多页板书内容中的下一页</w:t>
            </w:r>
          </w:p>
        </w:tc>
      </w:tr>
      <w:tr w:rsidR="00AD29B2">
        <w:trPr>
          <w:cantSplit/>
          <w:trHeight w:hRule="exact" w:val="964"/>
          <w:jc w:val="center"/>
        </w:trPr>
        <w:tc>
          <w:tcPr>
            <w:tcW w:w="1316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proofErr w:type="spellStart"/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</w:rPr>
              <w:t>红色</w:t>
            </w:r>
            <w:proofErr w:type="spellEnd"/>
          </w:p>
        </w:tc>
        <w:tc>
          <w:tcPr>
            <w:tcW w:w="1309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noProof/>
                <w:sz w:val="21"/>
                <w:szCs w:val="21"/>
                <w:lang w:eastAsia="zh-CN"/>
              </w:rPr>
              <w:drawing>
                <wp:inline distT="0" distB="0" distL="114300" distR="114300" wp14:anchorId="5AFB4CB7" wp14:editId="75BAFD97">
                  <wp:extent cx="440055" cy="573405"/>
                  <wp:effectExtent l="0" t="0" r="7620" b="7620"/>
                  <wp:docPr id="1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rPr>
                <w:rFonts w:asciiTheme="majorEastAsia" w:eastAsiaTheme="majorEastAsia" w:hAnsiTheme="majorEastAsia" w:cstheme="majorEastAsia"/>
                <w:sz w:val="21"/>
                <w:szCs w:val="21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按一下该按钮，接下来板书内容的颜色即为红色</w:t>
            </w:r>
          </w:p>
        </w:tc>
      </w:tr>
      <w:tr w:rsidR="00AD29B2">
        <w:trPr>
          <w:cantSplit/>
          <w:trHeight w:hRule="exact" w:val="964"/>
          <w:jc w:val="center"/>
        </w:trPr>
        <w:tc>
          <w:tcPr>
            <w:tcW w:w="1316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proofErr w:type="spellStart"/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</w:rPr>
              <w:t>蓝色</w:t>
            </w:r>
            <w:proofErr w:type="spellEnd"/>
          </w:p>
        </w:tc>
        <w:tc>
          <w:tcPr>
            <w:tcW w:w="1309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noProof/>
                <w:sz w:val="21"/>
                <w:szCs w:val="21"/>
                <w:lang w:eastAsia="zh-CN"/>
              </w:rPr>
              <w:drawing>
                <wp:inline distT="0" distB="0" distL="114300" distR="114300" wp14:anchorId="219F8663" wp14:editId="7FF35974">
                  <wp:extent cx="430530" cy="566420"/>
                  <wp:effectExtent l="0" t="0" r="7620" b="5080"/>
                  <wp:docPr id="1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rPr>
                <w:rFonts w:asciiTheme="majorEastAsia" w:eastAsiaTheme="majorEastAsia" w:hAnsiTheme="majorEastAsia" w:cstheme="majorEastAsia"/>
                <w:sz w:val="21"/>
                <w:szCs w:val="21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按一下该按钮，接下来板书内容的颜色即为蓝色</w:t>
            </w:r>
          </w:p>
        </w:tc>
      </w:tr>
      <w:tr w:rsidR="00AD29B2">
        <w:trPr>
          <w:cantSplit/>
          <w:trHeight w:hRule="exact" w:val="964"/>
          <w:jc w:val="center"/>
        </w:trPr>
        <w:tc>
          <w:tcPr>
            <w:tcW w:w="1316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proofErr w:type="spellStart"/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</w:rPr>
              <w:t>黑色</w:t>
            </w:r>
            <w:proofErr w:type="spellEnd"/>
          </w:p>
        </w:tc>
        <w:tc>
          <w:tcPr>
            <w:tcW w:w="1309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noProof/>
                <w:sz w:val="21"/>
                <w:szCs w:val="21"/>
                <w:lang w:eastAsia="zh-CN"/>
              </w:rPr>
              <w:drawing>
                <wp:inline distT="0" distB="0" distL="114300" distR="114300" wp14:anchorId="35BBC102" wp14:editId="7EE84BF4">
                  <wp:extent cx="438150" cy="586740"/>
                  <wp:effectExtent l="0" t="0" r="0" b="3810"/>
                  <wp:docPr id="1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rPr>
                <w:rFonts w:asciiTheme="majorEastAsia" w:eastAsiaTheme="majorEastAsia" w:hAnsiTheme="majorEastAsia" w:cstheme="majorEastAsia"/>
                <w:sz w:val="21"/>
                <w:szCs w:val="21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按一下该按钮，接下来板书内容的颜色即为黑色</w:t>
            </w:r>
          </w:p>
        </w:tc>
      </w:tr>
      <w:tr w:rsidR="00AD29B2">
        <w:trPr>
          <w:cantSplit/>
          <w:trHeight w:hRule="exact" w:val="964"/>
          <w:jc w:val="center"/>
        </w:trPr>
        <w:tc>
          <w:tcPr>
            <w:tcW w:w="1316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功能键</w:t>
            </w:r>
          </w:p>
        </w:tc>
        <w:tc>
          <w:tcPr>
            <w:tcW w:w="1309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jc w:val="center"/>
              <w:rPr>
                <w:rFonts w:asciiTheme="majorEastAsia" w:eastAsiaTheme="majorEastAsia" w:hAnsiTheme="majorEastAsia" w:cstheme="majorEastAsia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noProof/>
                <w:sz w:val="21"/>
                <w:szCs w:val="21"/>
                <w:lang w:eastAsia="zh-CN"/>
              </w:rPr>
              <w:drawing>
                <wp:inline distT="0" distB="0" distL="114300" distR="114300" wp14:anchorId="30B6D4DD" wp14:editId="7110FA79">
                  <wp:extent cx="448310" cy="573405"/>
                  <wp:effectExtent l="0" t="0" r="8890" b="7620"/>
                  <wp:docPr id="2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:rsidR="00AD29B2" w:rsidRDefault="0088630E">
            <w:pPr>
              <w:pStyle w:val="1"/>
              <w:spacing w:line="360" w:lineRule="auto"/>
              <w:ind w:left="0" w:firstLineChars="0" w:firstLine="0"/>
              <w:rPr>
                <w:rFonts w:asciiTheme="majorEastAsia" w:eastAsiaTheme="majorEastAsia" w:hAnsiTheme="majorEastAsia" w:cstheme="majorEastAsia"/>
                <w:sz w:val="21"/>
                <w:szCs w:val="21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双击能够</w:t>
            </w:r>
            <w:r w:rsidR="000161B1"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弹</w:t>
            </w:r>
            <w:r>
              <w:rPr>
                <w:rFonts w:asciiTheme="majorEastAsia" w:eastAsiaTheme="majorEastAsia" w:hAnsiTheme="majorEastAsia" w:cstheme="majorEastAsia" w:hint="eastAsia"/>
                <w:sz w:val="21"/>
                <w:szCs w:val="21"/>
                <w:lang w:eastAsia="zh-CN"/>
              </w:rPr>
              <w:t>出雨课堂功能菜单（如：发送试卷、开启弹幕、随机点名等）</w:t>
            </w:r>
          </w:p>
        </w:tc>
      </w:tr>
    </w:tbl>
    <w:p w:rsidR="00AD29B2" w:rsidRPr="00AB2AF6" w:rsidRDefault="00AD29B2" w:rsidP="00AD42EE">
      <w:pPr>
        <w:ind w:firstLineChars="0" w:firstLine="0"/>
      </w:pPr>
      <w:bookmarkStart w:id="1" w:name="_GoBack"/>
      <w:bookmarkEnd w:id="0"/>
      <w:bookmarkEnd w:id="1"/>
    </w:p>
    <w:sectPr w:rsidR="00AD29B2" w:rsidRPr="00AB2AF6" w:rsidSect="00AD42E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1D4" w:rsidRDefault="005E11D4" w:rsidP="002D61BC">
      <w:pPr>
        <w:spacing w:line="240" w:lineRule="auto"/>
        <w:ind w:firstLine="480"/>
      </w:pPr>
      <w:r>
        <w:separator/>
      </w:r>
    </w:p>
  </w:endnote>
  <w:endnote w:type="continuationSeparator" w:id="0">
    <w:p w:rsidR="005E11D4" w:rsidRDefault="005E11D4" w:rsidP="002D61B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1BC" w:rsidRDefault="002D61BC" w:rsidP="002D61BC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9B2" w:rsidRDefault="0088630E" w:rsidP="002D61BC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8798E5" wp14:editId="6201777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D29B2" w:rsidRDefault="0088630E" w:rsidP="002D61BC">
                          <w:pPr>
                            <w:pStyle w:val="a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161B1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AD29B2" w:rsidRDefault="0088630E" w:rsidP="002D61BC">
                    <w:pPr>
                      <w:pStyle w:val="a3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161B1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1BC" w:rsidRDefault="002D61BC" w:rsidP="002D61BC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1D4" w:rsidRDefault="005E11D4" w:rsidP="002D61BC">
      <w:pPr>
        <w:spacing w:line="240" w:lineRule="auto"/>
        <w:ind w:firstLine="480"/>
      </w:pPr>
      <w:r>
        <w:separator/>
      </w:r>
    </w:p>
  </w:footnote>
  <w:footnote w:type="continuationSeparator" w:id="0">
    <w:p w:rsidR="005E11D4" w:rsidRDefault="005E11D4" w:rsidP="002D61BC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1BC" w:rsidRDefault="002D61BC" w:rsidP="002D61BC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1BC" w:rsidRDefault="002D61BC" w:rsidP="002D61BC">
    <w:pPr>
      <w:pStyle w:val="a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1BC" w:rsidRDefault="002D61BC" w:rsidP="002D61BC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E2F0ED"/>
    <w:multiLevelType w:val="singleLevel"/>
    <w:tmpl w:val="A9E2F0E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7A97DB0"/>
    <w:multiLevelType w:val="singleLevel"/>
    <w:tmpl w:val="57A97DB0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273395"/>
    <w:rsid w:val="000161B1"/>
    <w:rsid w:val="000E5329"/>
    <w:rsid w:val="002D61BC"/>
    <w:rsid w:val="005E11D4"/>
    <w:rsid w:val="0088630E"/>
    <w:rsid w:val="009D6D0F"/>
    <w:rsid w:val="00AB2AF6"/>
    <w:rsid w:val="00AD29B2"/>
    <w:rsid w:val="00AD42EE"/>
    <w:rsid w:val="00D6469D"/>
    <w:rsid w:val="00EE07B6"/>
    <w:rsid w:val="01F315D0"/>
    <w:rsid w:val="02CD1575"/>
    <w:rsid w:val="046A199B"/>
    <w:rsid w:val="062D3837"/>
    <w:rsid w:val="07410FF1"/>
    <w:rsid w:val="0E846390"/>
    <w:rsid w:val="1210207B"/>
    <w:rsid w:val="13325FC6"/>
    <w:rsid w:val="16152B2F"/>
    <w:rsid w:val="1BDA1090"/>
    <w:rsid w:val="1EED148B"/>
    <w:rsid w:val="208F0150"/>
    <w:rsid w:val="21625398"/>
    <w:rsid w:val="29D61C69"/>
    <w:rsid w:val="2B6120BC"/>
    <w:rsid w:val="2FF964FA"/>
    <w:rsid w:val="3013748F"/>
    <w:rsid w:val="338F0DC8"/>
    <w:rsid w:val="358766DC"/>
    <w:rsid w:val="3C1669A0"/>
    <w:rsid w:val="3D5F76FA"/>
    <w:rsid w:val="3D8875D0"/>
    <w:rsid w:val="43D54363"/>
    <w:rsid w:val="458E6B0A"/>
    <w:rsid w:val="45DE4504"/>
    <w:rsid w:val="4A60547B"/>
    <w:rsid w:val="4BC84601"/>
    <w:rsid w:val="50F54553"/>
    <w:rsid w:val="581B6BFF"/>
    <w:rsid w:val="59DC629F"/>
    <w:rsid w:val="5B4C232A"/>
    <w:rsid w:val="65F55037"/>
    <w:rsid w:val="663842E4"/>
    <w:rsid w:val="68D4323F"/>
    <w:rsid w:val="6A9C2E1B"/>
    <w:rsid w:val="6CD7573B"/>
    <w:rsid w:val="6D273395"/>
    <w:rsid w:val="6F386C5C"/>
    <w:rsid w:val="72987A5B"/>
    <w:rsid w:val="72B31995"/>
    <w:rsid w:val="730A5F74"/>
    <w:rsid w:val="758C043E"/>
    <w:rsid w:val="75A3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640"/>
      <w:jc w:val="both"/>
    </w:pPr>
    <w:rPr>
      <w:rFonts w:eastAsia="宋体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customStyle="1" w:styleId="1">
    <w:name w:val="列出段落1"/>
    <w:basedOn w:val="a"/>
    <w:qFormat/>
    <w:pPr>
      <w:widowControl/>
      <w:spacing w:line="300" w:lineRule="auto"/>
      <w:ind w:left="720"/>
      <w:jc w:val="left"/>
    </w:pPr>
    <w:rPr>
      <w:rFonts w:ascii="Calibri" w:hAnsi="Calibri" w:cs="Times New Roman"/>
      <w:kern w:val="0"/>
      <w:szCs w:val="20"/>
      <w:lang w:eastAsia="en-US"/>
    </w:rPr>
  </w:style>
  <w:style w:type="paragraph" w:styleId="a5">
    <w:name w:val="Balloon Text"/>
    <w:basedOn w:val="a"/>
    <w:link w:val="Char"/>
    <w:rsid w:val="002D61BC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2D61BC"/>
    <w:rPr>
      <w:rFonts w:eastAsia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640"/>
      <w:jc w:val="both"/>
    </w:pPr>
    <w:rPr>
      <w:rFonts w:eastAsia="宋体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customStyle="1" w:styleId="1">
    <w:name w:val="列出段落1"/>
    <w:basedOn w:val="a"/>
    <w:qFormat/>
    <w:pPr>
      <w:widowControl/>
      <w:spacing w:line="300" w:lineRule="auto"/>
      <w:ind w:left="720"/>
      <w:jc w:val="left"/>
    </w:pPr>
    <w:rPr>
      <w:rFonts w:ascii="Calibri" w:hAnsi="Calibri" w:cs="Times New Roman"/>
      <w:kern w:val="0"/>
      <w:szCs w:val="20"/>
      <w:lang w:eastAsia="en-US"/>
    </w:rPr>
  </w:style>
  <w:style w:type="paragraph" w:styleId="a5">
    <w:name w:val="Balloon Text"/>
    <w:basedOn w:val="a"/>
    <w:link w:val="Char"/>
    <w:rsid w:val="002D61BC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2D61BC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132</Words>
  <Characters>758</Characters>
  <Application>Microsoft Office Word</Application>
  <DocSecurity>0</DocSecurity>
  <Lines>6</Lines>
  <Paragraphs>1</Paragraphs>
  <ScaleCrop>false</ScaleCrop>
  <Company>Microsoft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侯玉洁</dc:creator>
  <cp:lastModifiedBy>牛猛</cp:lastModifiedBy>
  <cp:revision>6</cp:revision>
  <dcterms:created xsi:type="dcterms:W3CDTF">2019-02-22T05:23:00Z</dcterms:created>
  <dcterms:modified xsi:type="dcterms:W3CDTF">2020-10-09T12:58:00Z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